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68F" w:rsidRPr="00116978" w:rsidRDefault="00283A76" w:rsidP="00283A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697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83A76" w:rsidRPr="00116978" w:rsidRDefault="00283A76" w:rsidP="00283A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6978">
        <w:rPr>
          <w:rFonts w:ascii="Times New Roman" w:hAnsi="Times New Roman" w:cs="Times New Roman"/>
          <w:sz w:val="28"/>
          <w:szCs w:val="28"/>
        </w:rPr>
        <w:t>к постановлению Правительства Омской области</w:t>
      </w:r>
    </w:p>
    <w:p w:rsidR="00283A76" w:rsidRPr="00116978" w:rsidRDefault="00283A76" w:rsidP="00283A76">
      <w:pPr>
        <w:autoSpaceDE w:val="0"/>
        <w:spacing w:after="0" w:line="240" w:lineRule="auto"/>
        <w:jc w:val="right"/>
      </w:pPr>
      <w:r w:rsidRPr="00116978">
        <w:rPr>
          <w:rFonts w:ascii="Times New Roman" w:hAnsi="Times New Roman" w:cs="Times New Roman"/>
          <w:sz w:val="28"/>
          <w:szCs w:val="28"/>
        </w:rPr>
        <w:t>от __________________________ № ___________</w:t>
      </w:r>
    </w:p>
    <w:p w:rsidR="00283A76" w:rsidRPr="00116978" w:rsidRDefault="00283A76" w:rsidP="00283A7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3A76" w:rsidRPr="00116978" w:rsidRDefault="00283A76" w:rsidP="006B4270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701"/>
        <w:gridCol w:w="1701"/>
        <w:gridCol w:w="1559"/>
        <w:gridCol w:w="1559"/>
        <w:gridCol w:w="1559"/>
        <w:gridCol w:w="1560"/>
        <w:gridCol w:w="1559"/>
        <w:gridCol w:w="1588"/>
      </w:tblGrid>
      <w:tr w:rsidR="00283A76" w:rsidRPr="00116978" w:rsidTr="00D30D97">
        <w:trPr>
          <w:trHeight w:val="572"/>
        </w:trPr>
        <w:tc>
          <w:tcPr>
            <w:tcW w:w="426" w:type="dxa"/>
            <w:vMerge w:val="restart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  <w:p w:rsidR="00283A76" w:rsidRPr="00116978" w:rsidRDefault="00283A76" w:rsidP="007348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 финансового </w:t>
            </w:r>
          </w:p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 государственной программы Омской области</w:t>
            </w:r>
          </w:p>
        </w:tc>
        <w:tc>
          <w:tcPr>
            <w:tcW w:w="12786" w:type="dxa"/>
            <w:gridSpan w:val="8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283A76" w:rsidRPr="00116978" w:rsidTr="00D30D97">
        <w:trPr>
          <w:trHeight w:val="435"/>
        </w:trPr>
        <w:tc>
          <w:tcPr>
            <w:tcW w:w="426" w:type="dxa"/>
            <w:vMerge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283A76" w:rsidRPr="00116978" w:rsidRDefault="00283A76" w:rsidP="007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60" w:type="dxa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559" w:type="dxa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88" w:type="dxa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2030 год</w:t>
            </w:r>
          </w:p>
        </w:tc>
      </w:tr>
    </w:tbl>
    <w:p w:rsidR="00283A76" w:rsidRPr="00116978" w:rsidRDefault="00283A76" w:rsidP="00283A7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701"/>
        <w:gridCol w:w="1701"/>
        <w:gridCol w:w="1559"/>
        <w:gridCol w:w="1559"/>
        <w:gridCol w:w="1559"/>
        <w:gridCol w:w="1560"/>
        <w:gridCol w:w="1559"/>
        <w:gridCol w:w="1588"/>
      </w:tblGrid>
      <w:tr w:rsidR="00283A76" w:rsidRPr="00116978" w:rsidTr="006B4270">
        <w:trPr>
          <w:trHeight w:val="375"/>
          <w:tblHeader/>
        </w:trPr>
        <w:tc>
          <w:tcPr>
            <w:tcW w:w="426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83A76" w:rsidRPr="00116978" w:rsidTr="006B4270">
        <w:trPr>
          <w:trHeight w:val="495"/>
        </w:trPr>
        <w:tc>
          <w:tcPr>
            <w:tcW w:w="426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программа </w:t>
            </w:r>
          </w:p>
          <w:p w:rsidR="00283A76" w:rsidRPr="00116978" w:rsidRDefault="00283A76" w:rsidP="007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Омской области (всего), в том числе: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3F57B4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233 660 156 609,24   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3F57B4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35 675 345 717,81   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3F57B4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34 042 530 051,94   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3F57B4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33 046 835 131,00   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36 028 034 612,68</w:t>
            </w:r>
          </w:p>
        </w:tc>
        <w:tc>
          <w:tcPr>
            <w:tcW w:w="1560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31 622 523 426,27</w:t>
            </w:r>
          </w:p>
        </w:tc>
        <w:tc>
          <w:tcPr>
            <w:tcW w:w="1559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31 622 444 855,27</w:t>
            </w:r>
          </w:p>
        </w:tc>
        <w:tc>
          <w:tcPr>
            <w:tcW w:w="1588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31 622 442 814,27</w:t>
            </w:r>
          </w:p>
        </w:tc>
      </w:tr>
      <w:tr w:rsidR="003F57B4" w:rsidRPr="00116978" w:rsidTr="006B4270">
        <w:trPr>
          <w:trHeight w:val="495"/>
        </w:trPr>
        <w:tc>
          <w:tcPr>
            <w:tcW w:w="426" w:type="dxa"/>
            <w:shd w:val="clear" w:color="auto" w:fill="auto"/>
          </w:tcPr>
          <w:p w:rsidR="003F57B4" w:rsidRPr="00116978" w:rsidRDefault="003F57B4" w:rsidP="003F57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  <w:shd w:val="clear" w:color="auto" w:fill="auto"/>
            <w:hideMark/>
          </w:tcPr>
          <w:p w:rsidR="003F57B4" w:rsidRPr="00116978" w:rsidRDefault="003F57B4" w:rsidP="003F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Областной </w:t>
            </w:r>
          </w:p>
          <w:p w:rsidR="003F57B4" w:rsidRPr="00116978" w:rsidRDefault="003F57B4" w:rsidP="003F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(всего), из них: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233 660 156 609,24   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35 675 345 717,81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34 042 530 051,94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33 046 835 131,00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36 028 034 612,68</w:t>
            </w:r>
          </w:p>
        </w:tc>
        <w:tc>
          <w:tcPr>
            <w:tcW w:w="1560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31 622 523 426,27</w:t>
            </w:r>
          </w:p>
        </w:tc>
        <w:tc>
          <w:tcPr>
            <w:tcW w:w="1559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31 622 444 855,27</w:t>
            </w:r>
          </w:p>
        </w:tc>
        <w:tc>
          <w:tcPr>
            <w:tcW w:w="1588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31 622 442 814,27</w:t>
            </w:r>
          </w:p>
        </w:tc>
      </w:tr>
      <w:tr w:rsidR="003F57B4" w:rsidRPr="00116978" w:rsidTr="006B4270">
        <w:trPr>
          <w:trHeight w:val="495"/>
        </w:trPr>
        <w:tc>
          <w:tcPr>
            <w:tcW w:w="426" w:type="dxa"/>
            <w:shd w:val="clear" w:color="auto" w:fill="auto"/>
          </w:tcPr>
          <w:p w:rsidR="003F57B4" w:rsidRPr="00116978" w:rsidRDefault="003F57B4" w:rsidP="003F57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5" w:type="dxa"/>
            <w:shd w:val="clear" w:color="auto" w:fill="auto"/>
            <w:hideMark/>
          </w:tcPr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налоговые и неналоговые </w:t>
            </w:r>
          </w:p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поступления в </w:t>
            </w:r>
          </w:p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областной бюджет нецелевого характера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210 028 445 613,24   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29 943 057 817,81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29 983 957 151,94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28 905 676 631,00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33 603 128 188,68   </w:t>
            </w:r>
          </w:p>
        </w:tc>
        <w:tc>
          <w:tcPr>
            <w:tcW w:w="1560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29 197 543 002,27   </w:t>
            </w:r>
          </w:p>
        </w:tc>
        <w:tc>
          <w:tcPr>
            <w:tcW w:w="1559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29 197 541 431,27   </w:t>
            </w:r>
          </w:p>
        </w:tc>
        <w:tc>
          <w:tcPr>
            <w:tcW w:w="1588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29 197 541 390,27   </w:t>
            </w:r>
          </w:p>
        </w:tc>
      </w:tr>
      <w:tr w:rsidR="003F57B4" w:rsidRPr="00116978" w:rsidTr="006B4270">
        <w:trPr>
          <w:trHeight w:val="415"/>
        </w:trPr>
        <w:tc>
          <w:tcPr>
            <w:tcW w:w="426" w:type="dxa"/>
            <w:shd w:val="clear" w:color="auto" w:fill="auto"/>
          </w:tcPr>
          <w:p w:rsidR="003F57B4" w:rsidRPr="00116978" w:rsidRDefault="003F57B4" w:rsidP="003F5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985" w:type="dxa"/>
            <w:shd w:val="clear" w:color="auto" w:fill="auto"/>
            <w:hideMark/>
          </w:tcPr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из федерального бюджета </w:t>
            </w:r>
          </w:p>
          <w:p w:rsidR="003F57B4" w:rsidRPr="00116978" w:rsidRDefault="003F57B4" w:rsidP="003F5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целевого характера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23 631 710 996,00   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5 732 287 900,00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4 058 572 900,00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4 141 158 500,00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2 424 906 424,00   </w:t>
            </w:r>
          </w:p>
        </w:tc>
        <w:tc>
          <w:tcPr>
            <w:tcW w:w="1560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2 424 980 424,00   </w:t>
            </w:r>
          </w:p>
        </w:tc>
        <w:tc>
          <w:tcPr>
            <w:tcW w:w="1559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2 424 903 424,00   </w:t>
            </w:r>
          </w:p>
        </w:tc>
        <w:tc>
          <w:tcPr>
            <w:tcW w:w="1588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2 424 901 424,00   </w:t>
            </w:r>
          </w:p>
        </w:tc>
      </w:tr>
      <w:tr w:rsidR="003F57B4" w:rsidRPr="00116978" w:rsidTr="006B4270">
        <w:trPr>
          <w:trHeight w:val="415"/>
        </w:trPr>
        <w:tc>
          <w:tcPr>
            <w:tcW w:w="426" w:type="dxa"/>
            <w:shd w:val="clear" w:color="auto" w:fill="auto"/>
          </w:tcPr>
          <w:p w:rsidR="003F57B4" w:rsidRPr="00116978" w:rsidRDefault="003F57B4" w:rsidP="003F57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5" w:type="dxa"/>
            <w:shd w:val="clear" w:color="auto" w:fill="auto"/>
            <w:hideMark/>
          </w:tcPr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местным бюджетам </w:t>
            </w:r>
          </w:p>
          <w:p w:rsidR="003F57B4" w:rsidRPr="00116978" w:rsidRDefault="003F57B4" w:rsidP="003F5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(справочно)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173 880 693 229,76   </w:t>
            </w:r>
          </w:p>
        </w:tc>
        <w:tc>
          <w:tcPr>
            <w:tcW w:w="1701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26 745 937 544,38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25 864 795 353,57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 25 414 552 201,89   </w:t>
            </w:r>
          </w:p>
        </w:tc>
        <w:tc>
          <w:tcPr>
            <w:tcW w:w="1559" w:type="dxa"/>
            <w:shd w:val="clear" w:color="auto" w:fill="auto"/>
            <w:hideMark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25 178 789 657,86</w:t>
            </w:r>
          </w:p>
        </w:tc>
        <w:tc>
          <w:tcPr>
            <w:tcW w:w="1560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23 558 872 824,02</w:t>
            </w:r>
          </w:p>
        </w:tc>
        <w:tc>
          <w:tcPr>
            <w:tcW w:w="1559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23 558 872 824,02</w:t>
            </w:r>
          </w:p>
        </w:tc>
        <w:tc>
          <w:tcPr>
            <w:tcW w:w="1588" w:type="dxa"/>
            <w:shd w:val="clear" w:color="auto" w:fill="auto"/>
          </w:tcPr>
          <w:p w:rsidR="003F57B4" w:rsidRPr="00116978" w:rsidRDefault="003F57B4" w:rsidP="003F57B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23 558 872 824,02</w:t>
            </w:r>
          </w:p>
        </w:tc>
      </w:tr>
      <w:tr w:rsidR="00283A76" w:rsidRPr="00116978" w:rsidTr="006B4270">
        <w:trPr>
          <w:trHeight w:val="495"/>
        </w:trPr>
        <w:tc>
          <w:tcPr>
            <w:tcW w:w="426" w:type="dxa"/>
            <w:shd w:val="clear" w:color="auto" w:fill="auto"/>
          </w:tcPr>
          <w:p w:rsidR="00283A76" w:rsidRPr="00116978" w:rsidRDefault="00283A76" w:rsidP="007348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283A76" w:rsidRPr="00116978" w:rsidRDefault="00283A76" w:rsidP="007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расходов областного бюджета (справочно)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569 807 000,00   </w:t>
            </w:r>
          </w:p>
        </w:tc>
        <w:tc>
          <w:tcPr>
            <w:tcW w:w="1701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 xml:space="preserve">81 401 000,00 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  <w:tc>
          <w:tcPr>
            <w:tcW w:w="1560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  <w:tc>
          <w:tcPr>
            <w:tcW w:w="1559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  <w:tc>
          <w:tcPr>
            <w:tcW w:w="1588" w:type="dxa"/>
            <w:shd w:val="clear" w:color="auto" w:fill="auto"/>
          </w:tcPr>
          <w:p w:rsidR="00283A76" w:rsidRPr="00116978" w:rsidRDefault="00283A76" w:rsidP="007348E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978">
              <w:rPr>
                <w:rFonts w:ascii="Times New Roman" w:hAnsi="Times New Roman" w:cs="Times New Roman"/>
                <w:sz w:val="20"/>
                <w:szCs w:val="20"/>
              </w:rPr>
              <w:t>81 401 000,00</w:t>
            </w:r>
          </w:p>
        </w:tc>
      </w:tr>
    </w:tbl>
    <w:p w:rsidR="00283A76" w:rsidRPr="006B4270" w:rsidRDefault="003812AD" w:rsidP="006B4270">
      <w:pPr>
        <w:pStyle w:val="ConsPlusTitle"/>
        <w:outlineLvl w:val="1"/>
        <w:rPr>
          <w:rFonts w:ascii="Times New Roman" w:hAnsi="Times New Roman" w:cs="Times New Roman"/>
          <w:b w:val="0"/>
          <w:sz w:val="10"/>
          <w:szCs w:val="10"/>
        </w:rPr>
      </w:pPr>
      <w:r w:rsidRPr="00116978">
        <w:rPr>
          <w:rFonts w:ascii="Times New Roman" w:hAnsi="Times New Roman" w:cs="Times New Roman"/>
          <w:b w:val="0"/>
          <w:sz w:val="10"/>
          <w:szCs w:val="10"/>
        </w:rPr>
        <w:t>"</w:t>
      </w:r>
      <w:bookmarkStart w:id="0" w:name="_GoBack"/>
      <w:bookmarkEnd w:id="0"/>
    </w:p>
    <w:sectPr w:rsidR="00283A76" w:rsidRPr="006B4270" w:rsidSect="006B4270">
      <w:headerReference w:type="default" r:id="rId6"/>
      <w:pgSz w:w="16838" w:h="11906" w:orient="landscape"/>
      <w:pgMar w:top="964" w:right="709" w:bottom="96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A18" w:rsidRDefault="00984A18" w:rsidP="00283A76">
      <w:pPr>
        <w:spacing w:after="0" w:line="240" w:lineRule="auto"/>
      </w:pPr>
      <w:r>
        <w:separator/>
      </w:r>
    </w:p>
  </w:endnote>
  <w:endnote w:type="continuationSeparator" w:id="0">
    <w:p w:rsidR="00984A18" w:rsidRDefault="00984A18" w:rsidP="0028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A18" w:rsidRDefault="00984A18" w:rsidP="00283A76">
      <w:pPr>
        <w:spacing w:after="0" w:line="240" w:lineRule="auto"/>
      </w:pPr>
      <w:r>
        <w:separator/>
      </w:r>
    </w:p>
  </w:footnote>
  <w:footnote w:type="continuationSeparator" w:id="0">
    <w:p w:rsidR="00984A18" w:rsidRDefault="00984A18" w:rsidP="00283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79376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3A76" w:rsidRPr="00283A76" w:rsidRDefault="00283A7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3A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3A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83A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427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83A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3A76" w:rsidRDefault="00283A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61"/>
    <w:rsid w:val="00116978"/>
    <w:rsid w:val="00283A76"/>
    <w:rsid w:val="003812AD"/>
    <w:rsid w:val="003F57B4"/>
    <w:rsid w:val="0056187E"/>
    <w:rsid w:val="005B2A9B"/>
    <w:rsid w:val="00690B61"/>
    <w:rsid w:val="006B4270"/>
    <w:rsid w:val="007C068F"/>
    <w:rsid w:val="0089065C"/>
    <w:rsid w:val="00984A18"/>
    <w:rsid w:val="00D3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25472-8CA3-4C44-A703-CE5694C3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3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List Paragraph"/>
    <w:aliases w:val="ПАРАГРАФ,Обычный Перечисление по ГОСТу,Варианты ответов,Абзац списка11"/>
    <w:basedOn w:val="a"/>
    <w:link w:val="a4"/>
    <w:uiPriority w:val="34"/>
    <w:qFormat/>
    <w:rsid w:val="00283A7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ПАРАГРАФ Знак,Обычный Перечисление по ГОСТу Знак,Варианты ответов Знак,Абзац списка11 Знак"/>
    <w:link w:val="a3"/>
    <w:uiPriority w:val="34"/>
    <w:locked/>
    <w:rsid w:val="00283A76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8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3A76"/>
  </w:style>
  <w:style w:type="paragraph" w:styleId="a7">
    <w:name w:val="footer"/>
    <w:basedOn w:val="a"/>
    <w:link w:val="a8"/>
    <w:uiPriority w:val="99"/>
    <w:unhideWhenUsed/>
    <w:rsid w:val="0028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248</Words>
  <Characters>1416</Characters>
  <Application>Microsoft Office Word</Application>
  <DocSecurity>0</DocSecurity>
  <Lines>11</Lines>
  <Paragraphs>3</Paragraphs>
  <ScaleCrop>false</ScaleCrop>
  <Company>Министерство образования Омской области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Б. Адилова</dc:creator>
  <cp:keywords/>
  <dc:description/>
  <cp:lastModifiedBy>Жанат Б. Адилова</cp:lastModifiedBy>
  <cp:revision>9</cp:revision>
  <dcterms:created xsi:type="dcterms:W3CDTF">2023-12-19T11:49:00Z</dcterms:created>
  <dcterms:modified xsi:type="dcterms:W3CDTF">2023-12-20T11:58:00Z</dcterms:modified>
</cp:coreProperties>
</file>